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3A" w:rsidRPr="0036483A" w:rsidRDefault="0036483A" w:rsidP="0036483A">
      <w:pPr>
        <w:ind w:left="567" w:right="850"/>
        <w:jc w:val="center"/>
        <w:rPr>
          <w:bCs/>
          <w:sz w:val="28"/>
          <w:szCs w:val="28"/>
        </w:rPr>
      </w:pPr>
      <w:r w:rsidRPr="0036483A">
        <w:rPr>
          <w:bCs/>
          <w:sz w:val="28"/>
          <w:szCs w:val="28"/>
        </w:rPr>
        <w:t>«Оператор (диспетчер) диспетчерской службы по контролю работы лифтов и инженерного оборудования зданий и сооружений»</w:t>
      </w:r>
    </w:p>
    <w:p w:rsidR="0036483A" w:rsidRPr="0036483A" w:rsidRDefault="0036483A" w:rsidP="0036483A">
      <w:pPr>
        <w:ind w:left="567" w:right="850"/>
        <w:jc w:val="center"/>
        <w:rPr>
          <w:bCs/>
          <w:sz w:val="28"/>
          <w:szCs w:val="28"/>
        </w:rPr>
      </w:pPr>
      <w:r w:rsidRPr="0036483A">
        <w:rPr>
          <w:bCs/>
          <w:sz w:val="28"/>
          <w:szCs w:val="28"/>
        </w:rPr>
        <w:t>Уровень квалификации: 4</w:t>
      </w:r>
    </w:p>
    <w:p w:rsidR="0036483A" w:rsidRPr="00D353C8" w:rsidRDefault="0036483A" w:rsidP="0036483A">
      <w:pPr>
        <w:jc w:val="both"/>
        <w:rPr>
          <w:sz w:val="28"/>
          <w:szCs w:val="28"/>
        </w:rPr>
      </w:pPr>
    </w:p>
    <w:p w:rsidR="0036483A" w:rsidRPr="00D353C8" w:rsidRDefault="0036483A" w:rsidP="0036483A">
      <w:pPr>
        <w:jc w:val="both"/>
        <w:rPr>
          <w:sz w:val="28"/>
          <w:szCs w:val="28"/>
        </w:rPr>
      </w:pPr>
    </w:p>
    <w:p w:rsidR="0036483A" w:rsidRPr="0036483A" w:rsidRDefault="0036483A" w:rsidP="0036483A">
      <w:pPr>
        <w:rPr>
          <w:b/>
          <w:bCs/>
          <w:u w:val="single"/>
        </w:rPr>
      </w:pPr>
      <w:r w:rsidRPr="0036483A">
        <w:rPr>
          <w:b/>
          <w:bCs/>
          <w:u w:val="single"/>
        </w:rPr>
        <w:t>1. ОЦЕНОЧНЫЕ СРЕДСТВА ДЛЯ ПРОФЕССИОНАЛЬНОГО ЭКЗАМЕНА</w:t>
      </w:r>
    </w:p>
    <w:p w:rsidR="0036483A" w:rsidRPr="0036483A" w:rsidRDefault="0036483A" w:rsidP="0036483A">
      <w:pPr>
        <w:jc w:val="both"/>
      </w:pPr>
      <w:r w:rsidRPr="0036483A">
        <w:t>1.1. Оценочные материалы для теоретической части квалификационного экзамена</w:t>
      </w:r>
    </w:p>
    <w:p w:rsidR="0036483A" w:rsidRPr="0036483A" w:rsidRDefault="0036483A" w:rsidP="0036483A">
      <w:pPr>
        <w:jc w:val="both"/>
      </w:pPr>
    </w:p>
    <w:tbl>
      <w:tblPr>
        <w:tblW w:w="10635" w:type="dxa"/>
        <w:tblInd w:w="108" w:type="dxa"/>
        <w:tblLayout w:type="fixed"/>
        <w:tblLook w:val="04A0"/>
      </w:tblPr>
      <w:tblGrid>
        <w:gridCol w:w="10635"/>
      </w:tblGrid>
      <w:tr w:rsidR="0036483A" w:rsidRPr="0036483A" w:rsidTr="0036483A">
        <w:tc>
          <w:tcPr>
            <w:tcW w:w="10635" w:type="dxa"/>
            <w:hideMark/>
          </w:tcPr>
          <w:p w:rsidR="0036483A" w:rsidRPr="0036483A" w:rsidRDefault="0036483A" w:rsidP="0036483A">
            <w:pPr>
              <w:shd w:val="clear" w:color="auto" w:fill="FFFFFF"/>
              <w:spacing w:before="5" w:line="256" w:lineRule="auto"/>
              <w:ind w:left="240" w:hanging="240"/>
              <w:jc w:val="center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ЭКЗАМЕНАЦИОННЫЙ БИЛЕТ №1</w:t>
            </w:r>
          </w:p>
        </w:tc>
      </w:tr>
      <w:tr w:rsidR="0036483A" w:rsidRPr="0036483A" w:rsidTr="0036483A">
        <w:tc>
          <w:tcPr>
            <w:tcW w:w="10635" w:type="dxa"/>
          </w:tcPr>
          <w:p w:rsidR="0036483A" w:rsidRPr="0036483A" w:rsidRDefault="0036483A" w:rsidP="003648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spacing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Ответьте на вопросы (устно /письменно)</w:t>
            </w:r>
          </w:p>
          <w:p w:rsidR="0036483A" w:rsidRPr="0036483A" w:rsidRDefault="0036483A" w:rsidP="0036483A">
            <w:pPr>
              <w:spacing w:line="256" w:lineRule="auto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numPr>
                <w:ilvl w:val="0"/>
                <w:numId w:val="1"/>
              </w:numPr>
              <w:spacing w:before="5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Назначение, принцип функционирования системы диспетчерского контроля.</w:t>
            </w:r>
          </w:p>
          <w:p w:rsidR="0036483A" w:rsidRPr="0036483A" w:rsidRDefault="0036483A" w:rsidP="0036483A">
            <w:pPr>
              <w:spacing w:before="5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numPr>
                <w:ilvl w:val="0"/>
                <w:numId w:val="1"/>
              </w:numPr>
              <w:spacing w:before="5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Информация, поступающая на диспетчерский пульт.</w:t>
            </w:r>
          </w:p>
          <w:p w:rsidR="0036483A" w:rsidRPr="0036483A" w:rsidRDefault="0036483A" w:rsidP="0036483A">
            <w:pPr>
              <w:spacing w:before="5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numPr>
                <w:ilvl w:val="0"/>
                <w:numId w:val="1"/>
              </w:numPr>
              <w:spacing w:before="5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Методы приема заявок и записи переговоров.</w:t>
            </w:r>
          </w:p>
          <w:p w:rsidR="0036483A" w:rsidRPr="0036483A" w:rsidRDefault="0036483A" w:rsidP="0036483A">
            <w:pPr>
              <w:spacing w:before="5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numPr>
                <w:ilvl w:val="0"/>
                <w:numId w:val="1"/>
              </w:numPr>
              <w:spacing w:before="5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Порядок учета заявок и ведения отчетной документации.</w:t>
            </w:r>
          </w:p>
          <w:p w:rsidR="0036483A" w:rsidRPr="0036483A" w:rsidRDefault="0036483A" w:rsidP="0036483A">
            <w:pPr>
              <w:spacing w:before="5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numPr>
                <w:ilvl w:val="0"/>
                <w:numId w:val="1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Что запрещено диспетчеру АДС?</w:t>
            </w:r>
          </w:p>
          <w:p w:rsidR="0036483A" w:rsidRPr="0036483A" w:rsidRDefault="0036483A" w:rsidP="0036483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</w:tc>
      </w:tr>
    </w:tbl>
    <w:p w:rsidR="0036483A" w:rsidRPr="0036483A" w:rsidRDefault="0036483A" w:rsidP="0036483A"/>
    <w:tbl>
      <w:tblPr>
        <w:tblW w:w="10635" w:type="dxa"/>
        <w:tblInd w:w="108" w:type="dxa"/>
        <w:tblLayout w:type="fixed"/>
        <w:tblLook w:val="04A0"/>
      </w:tblPr>
      <w:tblGrid>
        <w:gridCol w:w="10635"/>
      </w:tblGrid>
      <w:tr w:rsidR="0036483A" w:rsidRPr="0036483A" w:rsidTr="0036483A">
        <w:tc>
          <w:tcPr>
            <w:tcW w:w="10635" w:type="dxa"/>
            <w:hideMark/>
          </w:tcPr>
          <w:p w:rsidR="0036483A" w:rsidRPr="0036483A" w:rsidRDefault="0036483A" w:rsidP="0036483A">
            <w:pPr>
              <w:shd w:val="clear" w:color="auto" w:fill="FFFFFF"/>
              <w:spacing w:before="5" w:line="256" w:lineRule="auto"/>
              <w:ind w:left="240" w:hanging="240"/>
              <w:jc w:val="center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ЭКЗАМЕНАЦИОННЫЙ БИЛЕТ №2</w:t>
            </w:r>
          </w:p>
        </w:tc>
      </w:tr>
      <w:tr w:rsidR="0036483A" w:rsidRPr="0036483A" w:rsidTr="0036483A">
        <w:tc>
          <w:tcPr>
            <w:tcW w:w="10635" w:type="dxa"/>
          </w:tcPr>
          <w:p w:rsidR="0036483A" w:rsidRPr="0036483A" w:rsidRDefault="0036483A" w:rsidP="0036483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spacing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Ответьте на вопросы (устно /письменно)</w:t>
            </w:r>
          </w:p>
          <w:p w:rsidR="0036483A" w:rsidRPr="0036483A" w:rsidRDefault="0036483A" w:rsidP="0036483A">
            <w:pPr>
              <w:spacing w:line="256" w:lineRule="auto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numPr>
                <w:ilvl w:val="0"/>
                <w:numId w:val="2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Ведение учета пуска в работу и времени простоя лифтов и инженерного оборудования.</w:t>
            </w:r>
          </w:p>
          <w:p w:rsidR="0036483A" w:rsidRPr="0036483A" w:rsidRDefault="0036483A" w:rsidP="0036483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numPr>
                <w:ilvl w:val="0"/>
                <w:numId w:val="2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Способы связи и обмена информацией с экстренными (аварийными) службами и руководителями соответствующих организаций.</w:t>
            </w:r>
          </w:p>
          <w:p w:rsidR="0036483A" w:rsidRPr="0036483A" w:rsidRDefault="0036483A" w:rsidP="0036483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numPr>
                <w:ilvl w:val="0"/>
                <w:numId w:val="2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 xml:space="preserve">Обязанности диспетчера при </w:t>
            </w:r>
            <w:proofErr w:type="spellStart"/>
            <w:r w:rsidRPr="0036483A">
              <w:rPr>
                <w:b/>
                <w:lang w:eastAsia="en-US"/>
              </w:rPr>
              <w:t>заступлении</w:t>
            </w:r>
            <w:proofErr w:type="spellEnd"/>
            <w:r w:rsidRPr="0036483A">
              <w:rPr>
                <w:b/>
                <w:lang w:eastAsia="en-US"/>
              </w:rPr>
              <w:t xml:space="preserve"> на дежурство.</w:t>
            </w:r>
          </w:p>
          <w:p w:rsidR="0036483A" w:rsidRPr="0036483A" w:rsidRDefault="0036483A" w:rsidP="0036483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numPr>
                <w:ilvl w:val="0"/>
                <w:numId w:val="2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Состав оборудования диспетчерского пульта.</w:t>
            </w:r>
          </w:p>
          <w:p w:rsidR="0036483A" w:rsidRPr="0036483A" w:rsidRDefault="0036483A" w:rsidP="0036483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numPr>
                <w:ilvl w:val="0"/>
                <w:numId w:val="2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Приемы работы в программе диспетчерского контроля.</w:t>
            </w:r>
          </w:p>
          <w:p w:rsidR="0036483A" w:rsidRPr="0036483A" w:rsidRDefault="0036483A" w:rsidP="0036483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</w:tc>
      </w:tr>
    </w:tbl>
    <w:p w:rsidR="0036483A" w:rsidRPr="0036483A" w:rsidRDefault="0036483A" w:rsidP="0036483A">
      <w:r w:rsidRPr="0036483A">
        <w:br w:type="page"/>
      </w:r>
    </w:p>
    <w:p w:rsidR="0036483A" w:rsidRPr="0036483A" w:rsidRDefault="0036483A" w:rsidP="0036483A">
      <w:pPr>
        <w:jc w:val="both"/>
      </w:pPr>
      <w:r>
        <w:lastRenderedPageBreak/>
        <w:t>2</w:t>
      </w:r>
      <w:r w:rsidRPr="0036483A">
        <w:t xml:space="preserve">.1. Оценочные материалы для </w:t>
      </w:r>
      <w:r>
        <w:t>практической</w:t>
      </w:r>
      <w:r w:rsidRPr="0036483A">
        <w:t xml:space="preserve"> части квалификационного экзамена</w:t>
      </w:r>
    </w:p>
    <w:p w:rsidR="0036483A" w:rsidRPr="0036483A" w:rsidRDefault="0036483A" w:rsidP="0036483A"/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5"/>
      </w:tblGrid>
      <w:tr w:rsidR="0036483A" w:rsidRPr="0036483A" w:rsidTr="00BF3B0A">
        <w:tc>
          <w:tcPr>
            <w:tcW w:w="10635" w:type="dxa"/>
            <w:hideMark/>
          </w:tcPr>
          <w:p w:rsidR="0036483A" w:rsidRPr="0036483A" w:rsidRDefault="0036483A" w:rsidP="0036483A">
            <w:pPr>
              <w:shd w:val="clear" w:color="auto" w:fill="FFFFFF"/>
              <w:spacing w:before="5" w:line="256" w:lineRule="auto"/>
              <w:ind w:left="240" w:hanging="240"/>
              <w:jc w:val="center"/>
              <w:rPr>
                <w:b/>
                <w:lang w:eastAsia="en-US"/>
              </w:rPr>
            </w:pPr>
            <w:r w:rsidRPr="0036483A">
              <w:br w:type="page"/>
            </w:r>
            <w:r w:rsidRPr="0036483A">
              <w:rPr>
                <w:b/>
                <w:lang w:eastAsia="en-US"/>
              </w:rPr>
              <w:t>ЭКЗАМЕНАЦИОННЫЙ БИЛЕТ №</w:t>
            </w:r>
            <w:r>
              <w:rPr>
                <w:b/>
                <w:lang w:eastAsia="en-US"/>
              </w:rPr>
              <w:t xml:space="preserve">1 </w:t>
            </w:r>
          </w:p>
        </w:tc>
      </w:tr>
      <w:tr w:rsidR="0036483A" w:rsidRPr="0036483A" w:rsidTr="00BF3B0A">
        <w:tc>
          <w:tcPr>
            <w:tcW w:w="10635" w:type="dxa"/>
          </w:tcPr>
          <w:p w:rsidR="0036483A" w:rsidRPr="0036483A" w:rsidRDefault="0036483A" w:rsidP="00BF3B0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spacing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Ответьте на вопросы (устно)</w:t>
            </w:r>
          </w:p>
          <w:p w:rsidR="0036483A" w:rsidRPr="0036483A" w:rsidRDefault="0036483A" w:rsidP="00BF3B0A">
            <w:pPr>
              <w:spacing w:line="256" w:lineRule="auto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numPr>
                <w:ilvl w:val="0"/>
                <w:numId w:val="6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</w:rPr>
              <w:t>Порядок использования системы диспетчерского контроля для передачи информации и контроля устранения неисправностей лифтов и инженерного оборудования.</w:t>
            </w:r>
          </w:p>
          <w:p w:rsidR="0036483A" w:rsidRPr="0036483A" w:rsidRDefault="0036483A" w:rsidP="00BF3B0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numPr>
                <w:ilvl w:val="0"/>
                <w:numId w:val="6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</w:rPr>
              <w:t>Документальное оформление приема и учета заявок о неисправностях лифтов и инженерного оборудования.</w:t>
            </w:r>
          </w:p>
          <w:p w:rsidR="0036483A" w:rsidRPr="0036483A" w:rsidRDefault="0036483A" w:rsidP="00BF3B0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numPr>
                <w:ilvl w:val="0"/>
                <w:numId w:val="6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</w:rPr>
              <w:t>Приемы использования оборудования, эксплуатируемого диспетчерской службой.</w:t>
            </w:r>
          </w:p>
          <w:p w:rsidR="0036483A" w:rsidRPr="0036483A" w:rsidRDefault="0036483A" w:rsidP="00BF3B0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numPr>
                <w:ilvl w:val="0"/>
                <w:numId w:val="6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Правила общения по средствам связи</w:t>
            </w:r>
            <w:r w:rsidRPr="0036483A">
              <w:rPr>
                <w:b/>
              </w:rPr>
              <w:t>.</w:t>
            </w:r>
          </w:p>
          <w:p w:rsidR="0036483A" w:rsidRPr="0036483A" w:rsidRDefault="0036483A" w:rsidP="00BF3B0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numPr>
                <w:ilvl w:val="0"/>
                <w:numId w:val="6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</w:rPr>
              <w:t>Порядок учета выдачи и возврата ключей от помещений с размещенным оборудованием лифтов, технических и иных служебных помещений.</w:t>
            </w:r>
          </w:p>
          <w:p w:rsidR="0036483A" w:rsidRPr="0036483A" w:rsidRDefault="0036483A" w:rsidP="00BF3B0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</w:tc>
      </w:tr>
    </w:tbl>
    <w:p w:rsidR="0036483A" w:rsidRPr="0036483A" w:rsidRDefault="0036483A" w:rsidP="0036483A"/>
    <w:p w:rsidR="0036483A" w:rsidRPr="0036483A" w:rsidRDefault="0036483A" w:rsidP="0036483A"/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5"/>
      </w:tblGrid>
      <w:tr w:rsidR="0036483A" w:rsidRPr="0036483A" w:rsidTr="00BF3B0A">
        <w:tc>
          <w:tcPr>
            <w:tcW w:w="10635" w:type="dxa"/>
            <w:hideMark/>
          </w:tcPr>
          <w:p w:rsidR="0036483A" w:rsidRPr="0036483A" w:rsidRDefault="0036483A" w:rsidP="0036483A">
            <w:pPr>
              <w:shd w:val="clear" w:color="auto" w:fill="FFFFFF"/>
              <w:spacing w:before="5" w:line="256" w:lineRule="auto"/>
              <w:ind w:left="240" w:hanging="240"/>
              <w:jc w:val="center"/>
              <w:rPr>
                <w:b/>
                <w:lang w:eastAsia="en-US"/>
              </w:rPr>
            </w:pPr>
            <w:r w:rsidRPr="0036483A">
              <w:br w:type="page"/>
            </w:r>
            <w:r w:rsidRPr="0036483A">
              <w:rPr>
                <w:b/>
                <w:lang w:eastAsia="en-US"/>
              </w:rPr>
              <w:t>ЭКЗАМЕНАЦИОННЫЙ БИЛЕТ №</w:t>
            </w:r>
            <w:r>
              <w:rPr>
                <w:b/>
                <w:lang w:eastAsia="en-US"/>
              </w:rPr>
              <w:t>2</w:t>
            </w:r>
          </w:p>
        </w:tc>
      </w:tr>
      <w:tr w:rsidR="0036483A" w:rsidRPr="0036483A" w:rsidTr="00BF3B0A">
        <w:tc>
          <w:tcPr>
            <w:tcW w:w="10635" w:type="dxa"/>
          </w:tcPr>
          <w:p w:rsidR="0036483A" w:rsidRPr="0036483A" w:rsidRDefault="0036483A" w:rsidP="00BF3B0A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spacing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Ответьте на вопросы (устно)</w:t>
            </w:r>
          </w:p>
          <w:p w:rsidR="0036483A" w:rsidRPr="0036483A" w:rsidRDefault="0036483A" w:rsidP="00BF3B0A">
            <w:pPr>
              <w:spacing w:line="256" w:lineRule="auto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numPr>
                <w:ilvl w:val="0"/>
                <w:numId w:val="7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</w:rPr>
              <w:t>Действия диспетчера при возникновении чрезвычайных ситуаций при эксплуатации лифтов и инженерного обор.</w:t>
            </w:r>
          </w:p>
          <w:p w:rsidR="0036483A" w:rsidRPr="0036483A" w:rsidRDefault="0036483A" w:rsidP="00BF3B0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numPr>
                <w:ilvl w:val="0"/>
                <w:numId w:val="7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</w:rPr>
              <w:t>Порядок учета заявок и ведения отчетной документации.</w:t>
            </w:r>
          </w:p>
          <w:p w:rsidR="0036483A" w:rsidRPr="0036483A" w:rsidRDefault="0036483A" w:rsidP="00BF3B0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numPr>
                <w:ilvl w:val="0"/>
                <w:numId w:val="7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</w:rPr>
              <w:t>Ведение переговоров с гражданами, находящимися в стрессовой ситуации.</w:t>
            </w:r>
          </w:p>
          <w:p w:rsidR="0036483A" w:rsidRPr="0036483A" w:rsidRDefault="0036483A" w:rsidP="00BF3B0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BF3B0A">
            <w:pPr>
              <w:numPr>
                <w:ilvl w:val="0"/>
                <w:numId w:val="7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  <w:lang w:eastAsia="en-US"/>
              </w:rPr>
              <w:t>Порядок учета заявок и ведения отчетной документации.</w:t>
            </w:r>
          </w:p>
          <w:p w:rsidR="0036483A" w:rsidRPr="0036483A" w:rsidRDefault="0036483A" w:rsidP="00BF3B0A">
            <w:pPr>
              <w:spacing w:before="5" w:line="256" w:lineRule="auto"/>
              <w:ind w:left="720"/>
              <w:rPr>
                <w:b/>
                <w:lang w:eastAsia="en-US"/>
              </w:rPr>
            </w:pPr>
          </w:p>
          <w:p w:rsidR="0036483A" w:rsidRPr="0036483A" w:rsidRDefault="0036483A" w:rsidP="0036483A">
            <w:pPr>
              <w:pStyle w:val="a3"/>
              <w:numPr>
                <w:ilvl w:val="0"/>
                <w:numId w:val="7"/>
              </w:numPr>
              <w:spacing w:before="5" w:line="256" w:lineRule="auto"/>
              <w:rPr>
                <w:b/>
                <w:lang w:eastAsia="en-US"/>
              </w:rPr>
            </w:pPr>
            <w:r w:rsidRPr="0036483A">
              <w:rPr>
                <w:b/>
              </w:rPr>
              <w:t>Назначение и расшифровка сигналов и показаний приборов, приходящих на диспетчерский пульт</w:t>
            </w:r>
            <w:r w:rsidRPr="0036483A">
              <w:rPr>
                <w:b/>
                <w:lang w:eastAsia="en-US"/>
              </w:rPr>
              <w:t xml:space="preserve"> </w:t>
            </w:r>
          </w:p>
        </w:tc>
      </w:tr>
    </w:tbl>
    <w:p w:rsidR="0036483A" w:rsidRPr="0036483A" w:rsidRDefault="0036483A" w:rsidP="0036483A"/>
    <w:p w:rsidR="0036483A" w:rsidRPr="0036483A" w:rsidRDefault="0036483A" w:rsidP="0036483A"/>
    <w:p w:rsidR="0036483A" w:rsidRPr="0036483A" w:rsidRDefault="0036483A" w:rsidP="0036483A"/>
    <w:p w:rsidR="0036483A" w:rsidRPr="0036483A" w:rsidRDefault="0036483A" w:rsidP="0036483A"/>
    <w:p w:rsidR="0036483A" w:rsidRPr="0036483A" w:rsidRDefault="0036483A" w:rsidP="0036483A"/>
    <w:sectPr w:rsidR="0036483A" w:rsidRPr="0036483A" w:rsidSect="001E1C88">
      <w:pgSz w:w="11906" w:h="16838"/>
      <w:pgMar w:top="567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9C6"/>
    <w:multiLevelType w:val="hybridMultilevel"/>
    <w:tmpl w:val="9636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9A0F39"/>
    <w:multiLevelType w:val="hybridMultilevel"/>
    <w:tmpl w:val="9636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B71AB1"/>
    <w:multiLevelType w:val="hybridMultilevel"/>
    <w:tmpl w:val="9636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6541C"/>
    <w:multiLevelType w:val="hybridMultilevel"/>
    <w:tmpl w:val="9636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3E329A"/>
    <w:multiLevelType w:val="hybridMultilevel"/>
    <w:tmpl w:val="9636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3F0D11"/>
    <w:multiLevelType w:val="hybridMultilevel"/>
    <w:tmpl w:val="9636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A2AEC"/>
    <w:multiLevelType w:val="hybridMultilevel"/>
    <w:tmpl w:val="9636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DF7753"/>
    <w:multiLevelType w:val="hybridMultilevel"/>
    <w:tmpl w:val="9636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5FA4257"/>
    <w:multiLevelType w:val="hybridMultilevel"/>
    <w:tmpl w:val="9636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733694"/>
    <w:multiLevelType w:val="hybridMultilevel"/>
    <w:tmpl w:val="96361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83A"/>
    <w:rsid w:val="0036483A"/>
    <w:rsid w:val="005F4B37"/>
    <w:rsid w:val="00683915"/>
    <w:rsid w:val="007B451E"/>
    <w:rsid w:val="00DA454A"/>
    <w:rsid w:val="00E3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1773</Characters>
  <Application>Microsoft Office Word</Application>
  <DocSecurity>0</DocSecurity>
  <Lines>14</Lines>
  <Paragraphs>4</Paragraphs>
  <ScaleCrop>false</ScaleCrop>
  <Company>diakov.net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2018-08-03T05:59:00Z</dcterms:created>
  <dcterms:modified xsi:type="dcterms:W3CDTF">2018-08-03T06:07:00Z</dcterms:modified>
</cp:coreProperties>
</file>